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CF" w:rsidRDefault="00650CCF" w:rsidP="00B9514B">
      <w:pPr>
        <w:spacing w:after="0" w:line="240" w:lineRule="auto"/>
      </w:pP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0369"/>
      </w:tblGrid>
      <w:tr w:rsidR="00B95ACB" w:rsidRPr="00B95ACB" w:rsidTr="00B77D0A">
        <w:trPr>
          <w:trHeight w:val="1092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Default="00B95ACB" w:rsidP="00B77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PROGRAM ERASMUS+  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2020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/2021</w:t>
            </w:r>
            <w:r w:rsidR="00B951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– 2021-2022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Załącznik I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 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UMOW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WYJAZD NA 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STUDIA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R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OKU AKADEMICKIM  </w:t>
            </w:r>
            <w:r w:rsidR="00297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2020/2021</w:t>
            </w:r>
          </w:p>
          <w:p w:rsidR="00B77D0A" w:rsidRPr="00B95ACB" w:rsidRDefault="00297A7D" w:rsidP="001D4E9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UMOWA /2020/2021/</w:t>
            </w:r>
            <w:r w:rsidR="00B77D0A" w:rsidRPr="00B77D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SMS - 2020-1-PL01-KA103-079019 SMS</w:t>
            </w:r>
          </w:p>
        </w:tc>
      </w:tr>
      <w:tr w:rsidR="00B95ACB" w:rsidRPr="00B9514B" w:rsidTr="00B95ACB">
        <w:trPr>
          <w:trHeight w:val="1305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Default="00B95ACB" w:rsidP="00B77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Pozostałe warunki umowy - warunki szczegółowe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opublikowane w wersji </w:t>
            </w:r>
            <w:r w:rsidR="00285E1A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na: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http://www.erasmus.us.edu.pl/wyjazdy-studentow</w:t>
            </w:r>
            <w:r w:rsidR="00B951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(www.erasmus.us.edu.pl =&gt; Wyjazdy Stu</w:t>
            </w:r>
            <w:r w:rsidR="0043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dentów =&gt; Wyjazdy na studia</w:t>
            </w:r>
            <w:r w:rsidR="003B3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  <w:p w:rsidR="00B9514B" w:rsidRDefault="00B9514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oraz</w:t>
            </w:r>
          </w:p>
          <w:p w:rsidR="00B9514B" w:rsidRDefault="00297A7D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hyperlink r:id="rId7" w:history="1">
              <w:r w:rsidR="00B9514B" w:rsidRPr="00B9514B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pl-PL"/>
                </w:rPr>
                <w:t>https://us.edu.pl/wspolpraca/wspolpraca-miedzynarodowa/mobilnosc-miedzynarodowa/program-erasmus/</w:t>
              </w:r>
            </w:hyperlink>
          </w:p>
          <w:p w:rsidR="00B9514B" w:rsidRDefault="00B9514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(www.erasmus.us.edu.pl =&gt;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współpraca =&gt; współpraca międzynarodowa =&gt; mobilność międzynarodowa =&gt; Erasmus+)</w:t>
            </w:r>
          </w:p>
          <w:p w:rsidR="00B9514B" w:rsidRPr="00B95ACB" w:rsidRDefault="00B9514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B95ACB" w:rsidRPr="00B95ACB" w:rsidTr="00E85624">
        <w:trPr>
          <w:trHeight w:val="78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Ilekroć w niniejszych warunkach szczegółowych mowa jest o niniejszej umowie lub umowie, należy przez to rozumieć warunki określone w tej umowie (WARUNKACH INDYWIDUALNYCH DLA UCZESTNIKA) oraz wszystkich załącznikach do niej, stanowiących jej integralną część, to jest w </w:t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Pozostałych warunkach umowy - warunkach szczegółowych, Porozumieniu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), Karcie Studenta Erasmusa.</w:t>
            </w:r>
          </w:p>
        </w:tc>
      </w:tr>
      <w:tr w:rsidR="00B95ACB" w:rsidRPr="00B95ACB" w:rsidTr="00650CCF">
        <w:trPr>
          <w:trHeight w:val="5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0048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Mobilność (pobyt w uczelni przyjmującej i realizacja studiów w tej uczelni), której dotyczy niniejsza umowa musi być</w:t>
            </w:r>
            <w:r w:rsidR="000048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zrealizowana </w:t>
            </w:r>
            <w:r w:rsidR="00B95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okresie </w:t>
            </w:r>
            <w:r w:rsidR="00E8562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wskazanym w umowie i </w:t>
            </w:r>
            <w:r w:rsidR="000048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mieszczącym się w okresie  </w:t>
            </w:r>
            <w:r w:rsidR="00B95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1 czerwca 2020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30 września 20</w:t>
            </w:r>
            <w:r w:rsidR="008B53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B95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roku</w:t>
            </w:r>
            <w:r w:rsidR="00B95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w okresie od 1 czerwca 2021 do 31</w:t>
            </w:r>
            <w:r w:rsidR="00B9514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95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maja</w:t>
            </w:r>
            <w:r w:rsidR="00B9514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</w:t>
            </w:r>
            <w:r w:rsidR="00B95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  <w:r w:rsidR="00B9514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E85624">
        <w:trPr>
          <w:trHeight w:val="104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Datą rozpoczęcia okresu mobilności jest pierwszy dzień, w jakim Uczestnik musi być obecny w uczelni przyjmującej i realizować program mobilności, czyli program studiów. Datą zakończenia jest ostatni dzień, w jakim Uczestnik musi być obecny w uczelni przyjmującej i realizować program studiów. Daty te są potwierdzane przez uczelnię przyjmującą w Porozumieniu 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stanowiącym załącznik II do niniejszej umowy oraz w dokumentach potwierdzających realizację mobilności oraz daty rozpoczęcia i zakończenia studiów.</w:t>
            </w:r>
          </w:p>
        </w:tc>
      </w:tr>
      <w:tr w:rsidR="00B95ACB" w:rsidRPr="00B95ACB" w:rsidTr="00E85624">
        <w:trPr>
          <w:trHeight w:val="269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konieczności skrócenia okresu pobytu, określonego w punktach 3.1 A oraz 3.1 B umowy (WARUNKACH INDYWIDUALNYCH DLA UCZESTNIKA), Uczestnik jest zobowiązany niezwłocznie, o ile to możliwe - przed powrotem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obilności, poinformować Uczelnię, tj. poinformować koordynatora wydziałowego programu Erasmus+ i uzyskać akceptację macierzystej jednostki dydaktycznej oraz przesłać stosowną wiadomość do Działu Współpracy z Zagranicą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Biura 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erasmus@us.edu.pl. Uczestnik przyjmuje do wiadomości, że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minimalny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okres pobytu i realizacji programu mobilności uzgodnionego w Porozumieniu o programie studiów (załącznik II do umowy), w uczelni przyjmującej wskazanej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punkcie 3.1 umowy (WARUNKACH INDYWIDUALNYCH DLA UCZESTNIKA) wynosi 3 (słownie: trzy) pełne miesiące.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odniesieniu do wspomnianego, minimalnego okresu pobytu i realizacji programu mobilności nie stosuje się żadnych zaokrągleń. Jeżeli okres mobilności rozpoczyna się pierwszego dnia miesiąca, pełen miesiąc upływa ostatniego dnia miesiąca. Jeżeli okres mobilności rozpoczyna się w dniu innym niż pierwszy dzień miesiąca, pełen miesiąc upływa w dniu kolejnego miesiąca poprzedzającym dzień rozpoczęcia, to znaczy, jeżeli mobilność rozpoczyna się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/mm/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pierwszy pełen miesiąc upływa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/mm+1/dd-1. Okres mobilności ustalany jest w pełnych miesiącach i pozostałych dniach,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dokładnością do jednego dnia.</w:t>
            </w:r>
          </w:p>
        </w:tc>
      </w:tr>
      <w:tr w:rsidR="00B95ACB" w:rsidRPr="00297A7D" w:rsidTr="00650CCF">
        <w:trPr>
          <w:trHeight w:val="156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8B5388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Datę rozpoczęcia i zakończenia pobytu i realizacji programu mobilności w zagranicznej uczelni przyjmującej (wyjazd, pobyt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realizacja studiów w zagranicznej uczelni przyjmującej), których dotyczy niniejsza umowa potwierdzają: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zaświ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adczenie z uczelni przyjmującej, na papierze firmowym tejże uczelni,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potwierdzające okres realizacji mobilności i studiów w ramach programu Erasmus+ w tejże uczelni, zawierające daty dzienne rozpoczęcia i zakończenia pobytu i realizacji programu mobilności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oraz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- właściwa część załącznika II (Porozumienia o programie studiów), tj. </w:t>
            </w:r>
            <w:r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Learning agreement f</w:t>
            </w:r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or studies - After the mobility </w:t>
            </w:r>
            <w:proofErr w:type="spellStart"/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lub</w:t>
            </w:r>
            <w:proofErr w:type="spellEnd"/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wykaz</w:t>
            </w:r>
            <w:proofErr w:type="spellEnd"/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zaliczeń</w:t>
            </w:r>
            <w:proofErr w:type="spellEnd"/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 (Transcript of Records – TR).</w:t>
            </w:r>
          </w:p>
        </w:tc>
      </w:tr>
      <w:tr w:rsidR="00B95ACB" w:rsidRPr="00B95ACB" w:rsidTr="00E85624">
        <w:trPr>
          <w:trHeight w:val="10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Łączny czas trwania okresu mobilności, w tym uczestnictwo we wcześniejszych działaniach w ramach programu Erasmus</w:t>
            </w:r>
            <w:r w:rsidR="008B53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(tzw. „kapitał mobilności”) nie może przekroczyć 12 miesięcy w ramach jednego cyklu studiów (studiów pierwszego, drugiego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trzeciego stopnia, czyli studiów licencjackich/inżynierskich, magisterskich, doktoranckich), a w przypadku jednolitych studiów magisterskich - 24 miesięcy. Limit miesięcy udziału w mobilności ("kapitał mobilności') nie jest odnawiany w przypadku podjęcia studiów na tym samym poziomie (ten sam cykl) i innym kierunku.</w:t>
            </w:r>
          </w:p>
        </w:tc>
      </w:tr>
      <w:tr w:rsidR="00B95ACB" w:rsidRPr="00B95ACB" w:rsidTr="00E85624">
        <w:trPr>
          <w:trHeight w:val="99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Ewentualny wniosek o przedłużenie okresu pobytu w ramach limitów określonych w punkcie 6 niniejszych warunków szczegółowych powinien być zgłoszony do Uczelni wysyłającej (złożony w Dziale Współpracy z Zagranicą - Biurze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erasmus@us.edu.pl wraz z wszystkimi wymaganymi załącznikami i podpisami) przynajmniej na miesiąc przed końcem okresu mobilności określonego w umowie. Jeżeli Uczelnia wysyłająca wyrazi zgodę na przedłużenie okresu mobilności, umowa musi być aneksowana.</w:t>
            </w:r>
          </w:p>
        </w:tc>
      </w:tr>
      <w:tr w:rsidR="00B95ACB" w:rsidRPr="00B95ACB" w:rsidTr="00E85624">
        <w:trPr>
          <w:trHeight w:val="38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Dofinansowanie przyznane w ramach niniejszej umowy i programu Erasmus+ jest przeznaczone na pokrycie dodatkowych,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 nie pełnych kosztów związanych z wyjazdem, pobytem i realizacją programu mobilności określonych w niniejszej umowie. </w:t>
            </w:r>
          </w:p>
        </w:tc>
      </w:tr>
      <w:tr w:rsidR="00B95ACB" w:rsidRPr="00B95ACB" w:rsidTr="00E85624">
        <w:trPr>
          <w:trHeight w:val="39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oświadcza, że na okres finansowania określony niniejszą umową nie otrzymał innego dofinansowania z funduszy Unii Europejskiej na pokrycie identycznych kosztów. </w:t>
            </w:r>
          </w:p>
        </w:tc>
      </w:tr>
      <w:tr w:rsidR="00B95ACB" w:rsidRPr="00B95ACB" w:rsidTr="00E85624">
        <w:trPr>
          <w:trHeight w:val="41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ile nie jest naruszany punkt 9 niniejszych warunków szczegółowych, dodatkowe wsparcie finansowe z innych źródeł przyznane w celu zrealizowania mobilności jest dopuszczalne. </w:t>
            </w:r>
          </w:p>
        </w:tc>
      </w:tr>
      <w:tr w:rsidR="00B95ACB" w:rsidRPr="00B95ACB" w:rsidTr="00650CCF">
        <w:trPr>
          <w:trHeight w:val="120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Dofinansowanie lub jego część będzie podlegać zwrotowi, jeżeli Uczestnik nie będzie przestrzegać warunków umowy. Jednakże zwrot nie będzie wymagany jeżeli Uczestnik nie mógł ukończyć planowanych działań opisanych w umowie i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załącznikach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niej z powodu działania siły wyższej. Takie przypadki muszą być zgłaszane na piśmie przez Uczelnię i podlegają zatwierdzeniu przez Narodową Agencję Programu Erasmus+, która podejmuje w takich przypadkach decyzję o ewentualnym uznaniu przypadku za działanie siły wyższej i zwolnieniu Uczestnika z obowiązku dokonania zwrotu dofinansowania. </w:t>
            </w:r>
          </w:p>
        </w:tc>
      </w:tr>
      <w:tr w:rsidR="00B95ACB" w:rsidRPr="00B95ACB" w:rsidTr="00E85624">
        <w:trPr>
          <w:trHeight w:val="64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zaistnienia siły wyższej, jak opisano w punkcie 11 niniejszych warunków szczegółowych niniejszej umowy,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wyniku czego Uczestnik nie jest w stanie wypełnić wszystkich, lub też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swoich zobowiązań, Uczestnik jest zobowiązany do niezwłocznego, skutecznego powiadomienia Uczelni. </w:t>
            </w:r>
          </w:p>
        </w:tc>
      </w:tr>
      <w:tr w:rsidR="00B95ACB" w:rsidRPr="00B95ACB" w:rsidTr="00E85624">
        <w:trPr>
          <w:trHeight w:val="99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czas podróży i pobytu za granicą, związanych z realizacją mobilności, Uczestnik jest zobowiązany posiadać odpowiednie ubezpieczenie, to jest: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zdrowotne (ubezpieczenie medyczne / ubezpieczenie kosztów leczenia),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ubezpieczenie od następstw nieszczęśliwych wypadków, w tym nieszczęśliwych wypadków w miejscu pracy,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odpowiedzialności cywilnej obejmujące szkody spowodowane przez Uczestnika w miejscu pracy (opcjonalne)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Uczestnik jest zobowiązany znać zakres posiadanego ubezpieczenia i zasady realizacji ewentualnych świadczeń.</w:t>
            </w:r>
          </w:p>
        </w:tc>
      </w:tr>
      <w:tr w:rsidR="00B95ACB" w:rsidRPr="00B95ACB" w:rsidTr="00E85624">
        <w:trPr>
          <w:trHeight w:val="8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Dokumentem uprawniającym do korzystania z opieki zdrowotnej na terytorium Unii Europejskiej jest Europejska Karta Ubezpieczenia Zdrowotnego 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European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Health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Insur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nce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Card).  W przypadku podróży i pobytu w kraju, w którym Europejska Karta Ubezpieczenia Zdrowotnego nie obowiązuje, uczestnik musi posiadać inne ubezpieczenie zdrowotne (ubezpieczenie medyczne / ubezpieczenie kosztów leczenia), ważne w danym kraju. </w:t>
            </w:r>
          </w:p>
        </w:tc>
      </w:tr>
      <w:tr w:rsidR="00B95ACB" w:rsidRPr="00B95ACB" w:rsidTr="00E85624">
        <w:trPr>
          <w:trHeight w:val="40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Zalecane jest wykupienie przez Uczestnika dodatkowego ubezpieczenia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obejmującego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koszty ewentualnych dodatkowych świadczeń i interwencji medycznych oraz transportu do kraju.</w:t>
            </w:r>
          </w:p>
        </w:tc>
      </w:tr>
      <w:tr w:rsidR="00B95ACB" w:rsidRPr="00B95ACB" w:rsidTr="00E85624">
        <w:trPr>
          <w:trHeight w:val="42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zobowiązany jest do znajomości i przestrzegania formalności i zasad związanych z legalizacją pobytu w kraju docelowym. </w:t>
            </w:r>
          </w:p>
        </w:tc>
      </w:tr>
      <w:tr w:rsidR="00B95ACB" w:rsidRPr="00B95ACB" w:rsidTr="00E85624">
        <w:trPr>
          <w:trHeight w:val="41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posiadający polskie obywatelstwo powinien zarejestrować się w serwisie Odyseusz prowadzonym przez Ministerstwo Spraw Zagranicznych https://odyseusz.msz.gov.pl .</w:t>
            </w:r>
          </w:p>
        </w:tc>
      </w:tr>
      <w:tr w:rsidR="00B95ACB" w:rsidRPr="00B95ACB" w:rsidTr="00E85624">
        <w:trPr>
          <w:trHeight w:val="98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z wyjątkiem osób dla których język, w jakim prowadzone będą zajęcia w uczelni przyjmującej jest językiem ojczystym, zobowiązany jest zarejestrować się w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najpóźniej na 3 dni przed datą rozpoczęcia mobilności, wskazaną w niniejszej umowie. O sposobie rejestracji stanowi punkt 22 niniejszych warunków szczegółowych umowy. Uczestnik zobowiązany jest do aktualizacji w systemie OLS danych dotyczących jego mobilności, w szczególności danych dotyczących okresu pobytu. </w:t>
            </w:r>
          </w:p>
        </w:tc>
      </w:tr>
      <w:tr w:rsidR="00B95ACB" w:rsidRPr="00B95ACB" w:rsidTr="00E85624">
        <w:trPr>
          <w:trHeight w:val="80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dotyczy języków: angielskiego, bułgarskiego, chorwackiego, czeskiego, duńskiego, estońskiego, fińskiego, francuskiego, greckiego, hiszpańskiego, irlandzkiego, litewskiego, łotewskiego, maltańskiego, niderlandzkiego, niemieckiego,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polski,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portugalskiego, rumuńskiego, słowackiego, słoweńskiego, szwedzkiego, węgierskiego, włoskiego.</w:t>
            </w:r>
          </w:p>
        </w:tc>
      </w:tr>
      <w:tr w:rsidR="00B95ACB" w:rsidRPr="00B95ACB" w:rsidTr="00E85624">
        <w:trPr>
          <w:trHeight w:val="4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odnosi się do głównego języka, w jakim prowadzone będą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uczelni przyjmującej zajęcia, w których uczestniczyć będzie Uczestnik. Nie musi to być język urzędowy kraju pobytu.</w:t>
            </w:r>
          </w:p>
        </w:tc>
      </w:tr>
      <w:tr w:rsidR="00B95ACB" w:rsidRPr="00B95ACB" w:rsidTr="00E85624">
        <w:trPr>
          <w:trHeight w:val="6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rozpoczęciem i na koniec okresu mobilności Uczestnik, z wyjątkiem osób dla których dany język jest językiem ojczystym, zobowiązany jest wypełnić we wskazanym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testy biegłości językowej. </w:t>
            </w:r>
          </w:p>
        </w:tc>
      </w:tr>
      <w:tr w:rsidR="00B95ACB" w:rsidRPr="00B95ACB" w:rsidTr="00E85624">
        <w:trPr>
          <w:trHeight w:val="170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otrzyma, na wskazany w niniejszej umowie adres poczty elektronicznej, wiadomość z odpowiednim adresem strony internetowej lub linkiem do tej strony oraz - jeżeli wymagane - nazwę użytkownika/login i hasło. Informacje te umożliwią dostęp do systemu OLS, rejestrację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systemie</w:t>
            </w:r>
            <w:r w:rsidR="004A0B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 wypełnienie testów. Jeżeli Uczestnik nie otrzyma wspomnianych wyżej wiadomości dotyczących rejestracji w systemie OLS i wypełnienia testu biegłości językowej najpóźniej na 3 dni przed datą rozpoczęcia mobilności, wskazaną w niniejszej umowie oraz wiadomości dotyczącej ponownego wypełnienia testu biegłości językowej najpóźniej na 3 dni przed datą zakończenia mobilności, wskazaną w niniejszej umowie, zobowiązany jest do bezzwłocznego, skutecznego powiadomienia telefonicznie (+48 32 359 1178) oraz za pośrednictwem poczty elektronicznej (erasmus@us.edu.pl) o tym fakcie Biura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Śląskiego. </w:t>
            </w:r>
          </w:p>
        </w:tc>
      </w:tr>
      <w:tr w:rsidR="00B95ACB" w:rsidRPr="00B95ACB" w:rsidTr="00E85624">
        <w:trPr>
          <w:trHeight w:val="57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zależności od wyników testu biegłości językowej OLS, Uczestnik może otrzymać licencję na odbycie kursu językowego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OLS. Wszelkie informacje dotyczące tej licencji Uczestnik otrzyma na podany w niniejszej umowie adres poczty elektronicznej.</w:t>
            </w:r>
          </w:p>
        </w:tc>
      </w:tr>
      <w:tr w:rsidR="00B95ACB" w:rsidRPr="00B95ACB" w:rsidTr="00E85624">
        <w:trPr>
          <w:trHeight w:val="94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któremu przyznano licencję na kurs językowy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będzie uczestniczyć w kursie językowym (kurs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 celu lepszego przygotowania się do uczestnictwa w programie Erasmus+, przy czym będzie korzystać z licencji zgodnie z jej przeznaczeniem, w okresie pomiędzy dwoma testami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Uczestnik zobowiązany jest bezzwłocznie poinformować Biuro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 - erasmus@us.edu.pl, jeżeli nie jest w stanie uczestniczyć w kursie językowym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na który otrzymał licencję.</w:t>
            </w:r>
          </w:p>
        </w:tc>
      </w:tr>
      <w:tr w:rsidR="00B95ACB" w:rsidRPr="00B95ACB" w:rsidTr="00E85624">
        <w:trPr>
          <w:trHeight w:val="46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dofinansowania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test OLS biegłości językowej.</w:t>
            </w:r>
          </w:p>
        </w:tc>
      </w:tr>
      <w:tr w:rsidR="00B95ACB" w:rsidRPr="00B95ACB" w:rsidTr="00E85624">
        <w:trPr>
          <w:trHeight w:val="85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Wypełnienie testu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przed rozpoczęciem i na koniec pobytu i okresu mobilności (realizacji w ramach programu Erasmus+ okresu studiów w zagranicznej uczelni przyjmującej)  stanowi niezbędny warunek rozliczenia wyjazdu.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braku spełnienia tego warunku, wyjazd zostanie uznany za nieuprawniony z wszystkimi tego konsekwencjami,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z żądaniem zwrotu grantu.</w:t>
            </w:r>
          </w:p>
        </w:tc>
      </w:tr>
      <w:tr w:rsidR="00B95ACB" w:rsidRPr="00B95ACB" w:rsidTr="00E85624">
        <w:trPr>
          <w:trHeight w:val="57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wypełni raport - ankietę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najpóźniej w terminie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dni od dnia otrzymania wezwania do jego złożenia. Wezwanie to będzie przesłane na podany w niniejszej umowie adres poczty elektronicznej Uczestnika.</w:t>
            </w:r>
          </w:p>
        </w:tc>
      </w:tr>
      <w:tr w:rsidR="00B95ACB" w:rsidRPr="00B95ACB" w:rsidTr="00E85624">
        <w:trPr>
          <w:trHeight w:val="792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Jeżeli Uczestnik nie otrzyma wskazanego wyżej, tj. w punkcie 27 niniejszych warunków szczegółowych umowy, wezwania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złożenia raportu najpóźniej w dniu zakończenia mobilności, wskazanym w umowie, zobowiązany jest do bezzwłocznego powiadomienia telefonicznie (+48 32 359 1178) oraz za pośrednictwem poczty elektronicznej (erasmus@us.edu.pl) o tym fakcie Biura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Śląskiego. </w:t>
            </w:r>
          </w:p>
        </w:tc>
      </w:tr>
      <w:tr w:rsidR="00B95ACB" w:rsidRPr="00B95ACB" w:rsidTr="00E85624">
        <w:trPr>
          <w:trHeight w:val="39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dofinansowania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Dodatkowo Uczestnik może zostać wezwany do złożenia uzupełniającego raportu-ankiety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odnoszącego się do kwestii uznawalności akademickiej.</w:t>
            </w:r>
          </w:p>
        </w:tc>
      </w:tr>
      <w:tr w:rsidR="00B95ACB" w:rsidRPr="00B95ACB" w:rsidTr="00E85624">
        <w:trPr>
          <w:trHeight w:val="390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Podpisując niniejszą umowę, Uczestnik potwierdza, że jest zarejestrowany jako student studiów pierwszego lub drugiego stopnia lub jednolitych studiów magisterskich lub studiów trzeciego stopnia (jest słuchaczem studiów doktoranckich) w Uczelni (uczelni będącej stroną niniejszej umowy), w momencie wyjazdu będzie studentem co najmniej drugiego roku studiów pierwszego stopnia, nie będzie przebywać (w trakcie realizacji mobilności) na urlopie dziekańskim, nie będzie urlopowany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 trakcie realizacji mobilności).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Uczestnik potwierdza, że został poinformowany o tym, że minimalny okres pobytu i realizacji mobilności w zagranicznej uczelni przyjmującej wynosi 3 (trzy) pełne miesiące w przypadku realizacji części studiów. Ostateczna kwota dofinansowania ustalana jest na podstawie rzeczywistego czasu i okresu pobytu i realizacji mobilności,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tym, że Uczelnia nie gwarantuje uznania okresu pobytu wykraczającego poza okres zapisany w Artykule 3 umowy (WARUNKI INDYWIDUALNE DLA UCZESTNIKA). Kwota dofinansowania nie może być wyższa od kwoty wskazanej w Artykule 4 umowy (WARUNKI INDYWIDUALNE DLA UCZESTNIKA). W przypadku pobytu trwającego ponad  3 (trzy) pełne miesiące, jednak krócej niż wskazano w Artykule 3,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punkcie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3.1 A umowy (WARUNKI INDYWIDUALNE DLA UCZESTNIKA),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dofinansowania zostanie skorygowana na podstawie realnego okresu pobytu i realizacji mobilności w instytucji przyjmującej (uczelni przyjmującej). Jeżeli rzeczywisty okres pobytu i realizacji mobilności trwał krócej niż minimalny okres wskazany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niniejszej umowie, jego rozliczenie i tym samym odstąpienie od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żądania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zwrotu całego wypłaconego grantu lub jego części możliwe będzie tylko w przypadku, gdy przyczyną skrócenia pobytu będzie działanie siły wyższej (czyli będzie miała miejsce sytuacja niezależna od Uczestnika, związana z poważną chorobą lub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nieszczęśliwym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zdarzeniem). Zakwalifikowanie zdarzenia do kategorii "siły wyższej" koniecznie wymaga uprzedniej zgody Narodowej Agencji. W przypadku wystąpienia podobnego zdarzenia Uczestnik jest zobowiązany niezwłocznie powiadomić Uczelnię, tj. Dział Współpracy z Zagranicą - Biuro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Uczelnia skontaktuje się w takim przypadku z Narodową Agencją.</w:t>
            </w:r>
          </w:p>
        </w:tc>
      </w:tr>
      <w:tr w:rsidR="00B95ACB" w:rsidRPr="00B95ACB" w:rsidTr="00E85624">
        <w:trPr>
          <w:trHeight w:val="83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zobowiązuje się do zrealizowania programu mobilności określonego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 O jakichkolwiek zmianach w tym programie Uczestnik musi bezzwłocznie powiadomić Uczelnię. Jeżeli Uczelnia wyrazi zgodę na proponowane zmiany, wprowadzona zostanie odpowiednia pisemna poprawka do Porozumienia o programie studiów w programie Erasmus+ LA -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</w:t>
            </w:r>
          </w:p>
        </w:tc>
      </w:tr>
      <w:tr w:rsidR="00B95ACB" w:rsidRPr="00B95ACB" w:rsidTr="00650CC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dostarczyć Uczelni (macierzystej) w terminie</w:t>
            </w:r>
          </w:p>
        </w:tc>
      </w:tr>
      <w:tr w:rsidR="00B95ACB" w:rsidRPr="00B95ACB" w:rsidTr="00650CCF">
        <w:trPr>
          <w:trHeight w:val="47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dwóch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tygodni, tj</w:t>
            </w:r>
            <w:r w:rsidR="00285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czternastu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dni od daty zakończenia pobytu, określonej w Artykule 3  niniejszej umowy (WARUNKI INDYWIDUALNE DLA UCZESTNIKA) następujące dokumenty:</w:t>
            </w:r>
          </w:p>
        </w:tc>
      </w:tr>
      <w:tr w:rsidR="00B95ACB" w:rsidRPr="00705016" w:rsidTr="00E85624">
        <w:trPr>
          <w:trHeight w:val="96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B9F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zaświadczenie z uczelni przyjmującej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confirmation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mobility) potwierdzające okres realizacji mobilności (studiów) w ramach programu Erasmus+ w tejże uczelni przyjmującej, z dziennymi datami rozpoc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zęcia i zakończenia tego okresu,</w:t>
            </w:r>
            <w:r w:rsid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sporządzone na papierze firmowym tejże uczelni. Wymagany jest oryginał.</w:t>
            </w:r>
          </w:p>
          <w:p w:rsidR="00C577AF" w:rsidRPr="00705016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odpowiednią część Porozumienia 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After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the Mobility, zatwierd</w:t>
            </w:r>
            <w:r w:rsid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zoną przez uczelnię przyjmującą </w:t>
            </w:r>
            <w:r w:rsidR="0070501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lub</w:t>
            </w:r>
            <w:r w:rsidR="00C577AF"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wykaz zaliczeń (</w:t>
            </w:r>
            <w:proofErr w:type="spellStart"/>
            <w:r w:rsidR="00C577AF"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Transcript</w:t>
            </w:r>
            <w:proofErr w:type="spellEnd"/>
            <w:r w:rsidR="00C577AF"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="00C577AF"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Records</w:t>
            </w:r>
            <w:proofErr w:type="spellEnd"/>
            <w:r w:rsidR="00C577AF"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TR).</w:t>
            </w:r>
          </w:p>
        </w:tc>
      </w:tr>
      <w:tr w:rsidR="00B95ACB" w:rsidRPr="00B95ACB" w:rsidTr="00E85624">
        <w:trPr>
          <w:trHeight w:val="92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podstawie dokumentów wskazanych powyżej, w punkcie 33 warunków szczegółowych umowy, Uczelnia zobowiązuje się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zapewnienia Uczestnikowi zaliczenia okresu realizacji mobilności,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tj.studiów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 przedmiotów/ egzaminów, jako równoważnego z okresem studiów/ przedmiotami/ egzaminami w Uczelni, o ile program mobilności ustalony w załączniku II zostanie  w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pełni zrealizowany. Uczelnia może odmówić zaliczenia w przypadku, kiedy Uczestnik osiągnie niezadowalające wyniki lub nie spełni warunków określonych pomiędzy stronami, jako niezbędne do otrzymania zaliczenia.</w:t>
            </w:r>
          </w:p>
        </w:tc>
      </w:tr>
      <w:tr w:rsidR="00B95ACB" w:rsidRPr="00B95ACB" w:rsidTr="00E85624">
        <w:trPr>
          <w:trHeight w:val="116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Niezadowalające osiągnięcia Uczestnika mogą stanowić podstawę żądania przez Uczelnię zwrotu części lub całości wypłaconego Uczestnikowi dofinansowania. W przypadku zaistnienia przyczyny niezależnej od Uczestnika, określonej jako „siła wyższa” (tj. sytuacja niezależna od Uczestnika związana z poważną chorobą lub nieszczęśliwym zdarzeniem), Uczelnia może odstąpić od żądania zwrotu stypendium lub zmniejszyć wysokość żądanej kwoty. Przypadek taki wymaga potwierdzenia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formie pisemnej z Narodowej Agencji Programu Erasmus+. Uczelnia bezzwłocznie poinformuje Uczestnika o decyzji podjętej przez Narodową Agencję. </w:t>
            </w:r>
            <w:bookmarkStart w:id="0" w:name="_GoBack"/>
            <w:bookmarkEnd w:id="0"/>
          </w:p>
        </w:tc>
      </w:tr>
      <w:tr w:rsidR="00B95ACB" w:rsidRPr="00B95ACB" w:rsidTr="00E85624">
        <w:trPr>
          <w:trHeight w:val="34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niedostarczenia wymaganych dokumentów, o których mowa powyżej lub w przypadku niespełnienia innych postanowień niniejszej umowy przez Uczestnika, Uczelnia ma prawo do wypowiedzenia umowy.</w:t>
            </w:r>
          </w:p>
        </w:tc>
      </w:tr>
      <w:tr w:rsidR="00B95ACB" w:rsidRPr="00B95ACB" w:rsidTr="00E85624">
        <w:trPr>
          <w:trHeight w:val="122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(za wyjątkiem przypadku zaistnienia przyczyn niezależnych od uczestnika, o których mowa powyżej, zaakceptowanych przez Narodowa Agencję Programu Erasmus+) do: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zwrotu na żądanie Uczelni części lub całości otrzymanego dofinansowania w przypadku niewypełnienia jakiegokolwiek zobowiązania wynikającego z niniejszej umowy;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zwrotu na żądanie Uczelni całości otrzymanego dofinansowania w przypadku anulowania umowy przez Uczelnię.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Wysokość ewentualnego zwrotu określa Uczelnia.</w:t>
            </w:r>
          </w:p>
        </w:tc>
      </w:tr>
      <w:tr w:rsidR="00B95ACB" w:rsidRPr="00B95ACB" w:rsidTr="00E85624">
        <w:trPr>
          <w:trHeight w:val="54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czasie pobytu Uczestnika w uczelni przyjmującej i realizacji programu mobilności Uczelnia będzie kontynuowała wypłatę stypendiów krajowych (np. socjalne, za wyniki w nauce), do których prawa zostały nabyte przed wyjazdem. Uczelnia zadba o możliwość kontynuacji ubiegania się o ww. stypendia po powrocie studenta z uczelni przyjmującej. </w:t>
            </w:r>
          </w:p>
        </w:tc>
      </w:tr>
      <w:tr w:rsidR="00B95ACB" w:rsidRPr="00B95ACB" w:rsidTr="00650CCF">
        <w:trPr>
          <w:trHeight w:val="155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zobowiązany jest do dnia 31.07.202</w:t>
            </w:r>
            <w:r w:rsidR="00297A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do regularnego i dokonywanego co najmniej raz na dwa tygodnie sprawdzania skrzynki pocztowej konta poczty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Uczestnika, wskazanego w umowie. W przypadku zmiany adresu poczty elektronicznej, Uczestnik zobowiązany jest niezwłocznie powiadomić o tym fakcie Dział Współpracy z Zagranicą - Biuro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 Rachunek bankowy Uczestnika, wskazany przez Uczestnika jako konto, na które ma by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przekazywane dofinansowanie  pozostanie otwarty co najmniej przez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 dni od daty zakończenia pobytu, wskazanej w artykule 3 niniejszej umowy (WARUNKI INDYWIDUALNE DLA UCZESTNIKA). O wszelkich, ewentualnych zmianach dotyczących tego rachunku Uczestnik jest zobowiązany niezwłocznie  powiadomić Dział Współpracy z Zagranicą - Biuro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E85624">
        <w:trPr>
          <w:trHeight w:val="24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Niniejsza umowa podlega prawu polskiemu.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1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1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Wszelkie sprawy sporne związane z niniejszą umową będą rozstrzygane zgodnie z prawodawstwem polskim, przez Sąd Rejonowy Katowice - Wschód.</w:t>
            </w:r>
          </w:p>
        </w:tc>
      </w:tr>
    </w:tbl>
    <w:p w:rsidR="00393656" w:rsidRDefault="00393656" w:rsidP="00B9514B">
      <w:pPr>
        <w:spacing w:after="0" w:line="240" w:lineRule="auto"/>
      </w:pPr>
    </w:p>
    <w:sectPr w:rsidR="00393656" w:rsidSect="00B95ACB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0A" w:rsidRDefault="00B77D0A" w:rsidP="00650CCF">
      <w:pPr>
        <w:spacing w:after="0" w:line="240" w:lineRule="auto"/>
      </w:pPr>
      <w:r>
        <w:separator/>
      </w:r>
    </w:p>
  </w:endnote>
  <w:endnote w:type="continuationSeparator" w:id="0">
    <w:p w:rsidR="00B77D0A" w:rsidRDefault="00B77D0A" w:rsidP="0065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0A" w:rsidRDefault="00B77D0A" w:rsidP="00650CCF">
      <w:pPr>
        <w:spacing w:after="0" w:line="240" w:lineRule="auto"/>
      </w:pPr>
      <w:r>
        <w:separator/>
      </w:r>
    </w:p>
  </w:footnote>
  <w:footnote w:type="continuationSeparator" w:id="0">
    <w:p w:rsidR="00B77D0A" w:rsidRDefault="00B77D0A" w:rsidP="0065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0A" w:rsidRDefault="00B77D0A" w:rsidP="00650CCF">
    <w:pPr>
      <w:pStyle w:val="Nagwek"/>
      <w:tabs>
        <w:tab w:val="clear" w:pos="4536"/>
        <w:tab w:val="clear" w:pos="9072"/>
        <w:tab w:val="left" w:pos="874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9126D" wp14:editId="43F4CC9E">
              <wp:simplePos x="0" y="0"/>
              <wp:positionH relativeFrom="column">
                <wp:posOffset>2239010</wp:posOffset>
              </wp:positionH>
              <wp:positionV relativeFrom="paragraph">
                <wp:posOffset>44450</wp:posOffset>
              </wp:positionV>
              <wp:extent cx="2686050" cy="581025"/>
              <wp:effectExtent l="0" t="0" r="0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7D0A" w:rsidRPr="00151FD6" w:rsidRDefault="00B77D0A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ERASMUS+ </w:t>
                          </w:r>
                          <w:r w:rsidRPr="00E85624">
                            <w:rPr>
                              <w:color w:val="002060"/>
                              <w:sz w:val="18"/>
                              <w:szCs w:val="18"/>
                            </w:rPr>
                            <w:t>2020-1-PL01-KA103-079019</w:t>
                          </w:r>
                        </w:p>
                        <w:p w:rsidR="00B77D0A" w:rsidRPr="00151FD6" w:rsidRDefault="00B77D0A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>SMS</w:t>
                          </w:r>
                          <w:r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– WYJAZDY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>NA STUDIA</w:t>
                          </w:r>
                        </w:p>
                        <w:p w:rsidR="00B77D0A" w:rsidRPr="00151FD6" w:rsidRDefault="00B77D0A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>KA103HE – KRAJE PROGRAMU</w:t>
                          </w:r>
                        </w:p>
                        <w:p w:rsidR="00B77D0A" w:rsidRPr="00151FD6" w:rsidRDefault="00B77D0A" w:rsidP="00650C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6.3pt;margin-top:3.5pt;width:211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" stroked="f">
              <v:textbox>
                <w:txbxContent>
                  <w:p w:rsidR="00AF63F7" w:rsidRPr="00151FD6" w:rsidRDefault="00AF63F7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151FD6">
                      <w:rPr>
                        <w:color w:val="002060"/>
                        <w:sz w:val="18"/>
                        <w:szCs w:val="18"/>
                      </w:rPr>
                      <w:t xml:space="preserve">ERASMUS+ </w:t>
                    </w:r>
                    <w:r w:rsidR="00E85624" w:rsidRPr="00E85624">
                      <w:rPr>
                        <w:color w:val="002060"/>
                        <w:sz w:val="18"/>
                        <w:szCs w:val="18"/>
                      </w:rPr>
                      <w:t>2020-1-PL01-KA103-079019</w:t>
                    </w:r>
                  </w:p>
                  <w:p w:rsidR="00AF63F7" w:rsidRPr="00151FD6" w:rsidRDefault="00435448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color w:val="002060"/>
                        <w:sz w:val="18"/>
                        <w:szCs w:val="18"/>
                      </w:rPr>
                      <w:t>SMS</w:t>
                    </w:r>
                    <w:r w:rsidR="00AF63F7" w:rsidRPr="00151FD6">
                      <w:rPr>
                        <w:color w:val="002060"/>
                        <w:sz w:val="18"/>
                        <w:szCs w:val="18"/>
                      </w:rPr>
                      <w:t xml:space="preserve"> – WYJAZDY 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>NA STUDIA</w:t>
                    </w:r>
                  </w:p>
                  <w:p w:rsidR="00AF63F7" w:rsidRPr="00151FD6" w:rsidRDefault="00AF63F7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151FD6">
                      <w:rPr>
                        <w:color w:val="002060"/>
                        <w:sz w:val="18"/>
                        <w:szCs w:val="18"/>
                      </w:rPr>
                      <w:t>KA103HE – KRAJE PROGRAMU</w:t>
                    </w:r>
                  </w:p>
                  <w:p w:rsidR="00AF63F7" w:rsidRPr="00151FD6" w:rsidRDefault="00AF63F7" w:rsidP="00650CCF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FB01D8C" wp14:editId="726A486A">
          <wp:extent cx="1833245" cy="372110"/>
          <wp:effectExtent l="0" t="0" r="0" b="889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  <w:lang w:eastAsia="pl-PL"/>
      </w:rPr>
      <w:drawing>
        <wp:inline distT="0" distB="0" distL="0" distR="0" wp14:anchorId="0427020D" wp14:editId="678661C5">
          <wp:extent cx="752475" cy="581025"/>
          <wp:effectExtent l="0" t="0" r="9525" b="9525"/>
          <wp:docPr id="11" name="Obraz 10" descr="http://image.us.edu.pl/albums/uniwersytet/varia/logo_u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http://image.us.edu.pl/albums/uniwersytet/varia/logo_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11" cy="58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D0A" w:rsidRDefault="00B77D0A" w:rsidP="00650CCF">
    <w:pPr>
      <w:pStyle w:val="Nagwek"/>
      <w:tabs>
        <w:tab w:val="clear" w:pos="4536"/>
        <w:tab w:val="clear" w:pos="9072"/>
        <w:tab w:val="left" w:pos="87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CB"/>
    <w:rsid w:val="0000485F"/>
    <w:rsid w:val="00194B34"/>
    <w:rsid w:val="001D4E99"/>
    <w:rsid w:val="00285E1A"/>
    <w:rsid w:val="00297A7D"/>
    <w:rsid w:val="00393656"/>
    <w:rsid w:val="003B3B9F"/>
    <w:rsid w:val="00435448"/>
    <w:rsid w:val="004A0B4D"/>
    <w:rsid w:val="005B19FD"/>
    <w:rsid w:val="00650CCF"/>
    <w:rsid w:val="00705016"/>
    <w:rsid w:val="008B5388"/>
    <w:rsid w:val="008E1974"/>
    <w:rsid w:val="00A91004"/>
    <w:rsid w:val="00AC0E63"/>
    <w:rsid w:val="00AF63F7"/>
    <w:rsid w:val="00B77D0A"/>
    <w:rsid w:val="00B9514B"/>
    <w:rsid w:val="00B95ACB"/>
    <w:rsid w:val="00C577AF"/>
    <w:rsid w:val="00E85624"/>
    <w:rsid w:val="00F979AF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5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5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.edu.pl/wspolpraca/wspolpraca-miedzynarodowa/mobilnosc-miedzynarodowa/program-erasmu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2792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Gąsior</dc:creator>
  <cp:lastModifiedBy>Jarosław Gąsior</cp:lastModifiedBy>
  <cp:revision>6</cp:revision>
  <cp:lastPrinted>2018-06-21T10:22:00Z</cp:lastPrinted>
  <dcterms:created xsi:type="dcterms:W3CDTF">2020-07-23T13:56:00Z</dcterms:created>
  <dcterms:modified xsi:type="dcterms:W3CDTF">2020-08-31T11:32:00Z</dcterms:modified>
</cp:coreProperties>
</file>